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0BF0" w:rsidRDefault="00AE0BF0" w:rsidP="007B6101">
      <w:pPr>
        <w:pStyle w:val="a3"/>
        <w:jc w:val="right"/>
        <w:rPr>
          <w:rFonts w:ascii="Times New Roman" w:hAnsi="Times New Roman" w:cs="Times New Roman"/>
          <w:b/>
          <w:sz w:val="24"/>
          <w:szCs w:val="24"/>
          <w:lang w:eastAsia="ru-RU"/>
        </w:rPr>
      </w:pPr>
    </w:p>
    <w:p w:rsidR="00AE0BF0" w:rsidRDefault="00AE0BF0" w:rsidP="007B6101">
      <w:pPr>
        <w:pStyle w:val="a3"/>
        <w:jc w:val="right"/>
        <w:rPr>
          <w:rFonts w:ascii="Times New Roman" w:hAnsi="Times New Roman" w:cs="Times New Roman"/>
          <w:b/>
          <w:sz w:val="24"/>
          <w:szCs w:val="24"/>
          <w:lang w:eastAsia="ru-RU"/>
        </w:rPr>
      </w:pPr>
    </w:p>
    <w:p w:rsidR="00AE0BF0" w:rsidRDefault="00AE0BF0" w:rsidP="007B6101">
      <w:pPr>
        <w:pStyle w:val="a3"/>
        <w:jc w:val="right"/>
        <w:rPr>
          <w:rFonts w:ascii="Times New Roman" w:hAnsi="Times New Roman" w:cs="Times New Roman"/>
          <w:b/>
          <w:sz w:val="24"/>
          <w:szCs w:val="24"/>
          <w:lang w:eastAsia="ru-RU"/>
        </w:rPr>
      </w:pPr>
    </w:p>
    <w:p w:rsidR="00F95898" w:rsidRPr="00EE670B" w:rsidRDefault="00F95898" w:rsidP="00F9589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lang w:eastAsia="ru-RU"/>
        </w:rPr>
        <w:drawing>
          <wp:inline distT="0" distB="0" distL="0" distR="0">
            <wp:extent cx="6390005" cy="8786257"/>
            <wp:effectExtent l="0" t="0" r="0" b="0"/>
            <wp:docPr id="1" name="Рисунок 1" descr="C:\Users\Админ\Desktop\Сайт 01.02.21\Положение о комиссии по урегулированию.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Сайт 01.02.21\Положение о комиссии по урегулированию.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90005" cy="8786257"/>
                    </a:xfrm>
                    <a:prstGeom prst="rect">
                      <a:avLst/>
                    </a:prstGeom>
                    <a:noFill/>
                    <a:ln>
                      <a:noFill/>
                    </a:ln>
                  </pic:spPr>
                </pic:pic>
              </a:graphicData>
            </a:graphic>
          </wp:inline>
        </w:drawing>
      </w:r>
      <w:bookmarkStart w:id="0" w:name="_GoBack"/>
      <w:bookmarkEnd w:id="0"/>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lastRenderedPageBreak/>
        <w:t>2.3.</w:t>
      </w:r>
      <w:r w:rsidRPr="00EE670B">
        <w:rPr>
          <w:rFonts w:ascii="Times New Roman" w:eastAsia="Times New Roman" w:hAnsi="Times New Roman" w:cs="Times New Roman"/>
          <w:color w:val="000000"/>
          <w:sz w:val="24"/>
          <w:szCs w:val="24"/>
          <w:lang w:eastAsia="ru-RU"/>
        </w:rPr>
        <w:t>Из числа членов комиссии на ее первом заседании прямым открытым голосованием простым большинством голосов сроком на 1 год выбираются заместитель председателя и секретарь.</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2.4.</w:t>
      </w:r>
      <w:r w:rsidRPr="00EE670B">
        <w:rPr>
          <w:rFonts w:ascii="Times New Roman" w:eastAsia="Times New Roman" w:hAnsi="Times New Roman" w:cs="Times New Roman"/>
          <w:color w:val="000000"/>
          <w:sz w:val="24"/>
          <w:szCs w:val="24"/>
          <w:lang w:eastAsia="ru-RU"/>
        </w:rPr>
        <w:t>Председатель Комиссии:</w:t>
      </w:r>
    </w:p>
    <w:p w:rsidR="007B6101" w:rsidRPr="00EE670B" w:rsidRDefault="007B6101" w:rsidP="007B6101">
      <w:pPr>
        <w:numPr>
          <w:ilvl w:val="0"/>
          <w:numId w:val="2"/>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организует работу Комиссии;</w:t>
      </w:r>
    </w:p>
    <w:p w:rsidR="007B6101" w:rsidRPr="00EE670B" w:rsidRDefault="007B6101" w:rsidP="007B6101">
      <w:pPr>
        <w:numPr>
          <w:ilvl w:val="0"/>
          <w:numId w:val="2"/>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созывает и проводит заседания Комиссии;</w:t>
      </w:r>
    </w:p>
    <w:p w:rsidR="007B6101" w:rsidRPr="00EE670B" w:rsidRDefault="007B6101" w:rsidP="007B6101">
      <w:pPr>
        <w:numPr>
          <w:ilvl w:val="0"/>
          <w:numId w:val="2"/>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дает поручения членам Комиссии, привлекаемым специалистам, экспертам;</w:t>
      </w:r>
    </w:p>
    <w:p w:rsidR="007B6101" w:rsidRPr="00EE670B" w:rsidRDefault="007B6101" w:rsidP="007B6101">
      <w:pPr>
        <w:numPr>
          <w:ilvl w:val="0"/>
          <w:numId w:val="2"/>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выступает перед участниками образовательных отношений с сообщениями о деятельности Комиссии.</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2.5.</w:t>
      </w:r>
      <w:r w:rsidRPr="00EE670B">
        <w:rPr>
          <w:rFonts w:ascii="Times New Roman" w:eastAsia="Times New Roman" w:hAnsi="Times New Roman" w:cs="Times New Roman"/>
          <w:color w:val="000000"/>
          <w:sz w:val="24"/>
          <w:szCs w:val="24"/>
          <w:lang w:eastAsia="ru-RU"/>
        </w:rPr>
        <w:t>В отсутствие председателя Комиссии его полномочия осуществляет заместитель председателя Комиссии.</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2.6.</w:t>
      </w:r>
      <w:r w:rsidRPr="00EE670B">
        <w:rPr>
          <w:rFonts w:ascii="Times New Roman" w:eastAsia="Times New Roman" w:hAnsi="Times New Roman" w:cs="Times New Roman"/>
          <w:color w:val="000000"/>
          <w:sz w:val="24"/>
          <w:szCs w:val="24"/>
          <w:lang w:eastAsia="ru-RU"/>
        </w:rPr>
        <w:t>Секретарь Комиссии отвечает за ведение делопроизводства, регистрацию обращений, хранение документов Комиссии, подготовку ее заседаний.</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2.7.</w:t>
      </w:r>
      <w:r w:rsidRPr="00EE670B">
        <w:rPr>
          <w:rFonts w:ascii="Times New Roman" w:eastAsia="Times New Roman" w:hAnsi="Times New Roman" w:cs="Times New Roman"/>
          <w:color w:val="000000"/>
          <w:sz w:val="24"/>
          <w:szCs w:val="24"/>
          <w:lang w:eastAsia="ru-RU"/>
        </w:rPr>
        <w:t>При возникновении прямой или косвенной личной заинтересованности любого члена Комиссии, которая может привести к конфликту интересов при рассмотрении вопроса, включенного в повестку дня, член Комиссии обязан до начала заседания заявить об этом. В таком случае он не принимает участия в рассмотрении указанного вопроса.</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2.8.</w:t>
      </w:r>
      <w:r w:rsidRPr="00EE670B">
        <w:rPr>
          <w:rFonts w:ascii="Times New Roman" w:eastAsia="Times New Roman" w:hAnsi="Times New Roman" w:cs="Times New Roman"/>
          <w:color w:val="000000"/>
          <w:sz w:val="24"/>
          <w:szCs w:val="24"/>
          <w:lang w:eastAsia="ru-RU"/>
        </w:rPr>
        <w:t>При необходимости председатель имеет право привлекать к работе Комиссии в качестве экспертов любых совершеннолетних физических лиц с правом совещательного голоса. Привлекаемые к работе лица должны быть ознакомлены под роспись с настоящим Положениям до начала их работы в составе Комиссии.</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2.9.</w:t>
      </w:r>
      <w:r w:rsidRPr="00EE670B">
        <w:rPr>
          <w:rFonts w:ascii="Times New Roman" w:eastAsia="Times New Roman" w:hAnsi="Times New Roman" w:cs="Times New Roman"/>
          <w:color w:val="000000"/>
          <w:sz w:val="24"/>
          <w:szCs w:val="24"/>
          <w:lang w:eastAsia="ru-RU"/>
        </w:rPr>
        <w:t>Членам комиссии и лицам, участвовавшим в ее заседаниях, запрещается разглашать конфиденциальные сведения, ставшие им известными в ходе работы Комиссии. Информация, полученная в процессе деятельности Комиссии, может быть использована только в порядке, предусмотренном федеральным законодательством об информации, информатизации и защите информации.</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2.10.</w:t>
      </w:r>
      <w:r w:rsidRPr="00EE670B">
        <w:rPr>
          <w:rFonts w:ascii="Times New Roman" w:eastAsia="Times New Roman" w:hAnsi="Times New Roman" w:cs="Times New Roman"/>
          <w:color w:val="000000"/>
          <w:sz w:val="24"/>
          <w:szCs w:val="24"/>
          <w:lang w:eastAsia="ru-RU"/>
        </w:rPr>
        <w:t>Заседания Комиссии проводятся по мере необходимости. Кворумом для проведения заседания является присутствие на нем 2/3 членов Комиссии. Решения Комиссии принимаются открытым голосованием простым большинством голосов. В случае равенства голосов решающим является голос ее Председателя.</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2.11.</w:t>
      </w:r>
      <w:r w:rsidRPr="00EE670B">
        <w:rPr>
          <w:rFonts w:ascii="Times New Roman" w:eastAsia="Times New Roman" w:hAnsi="Times New Roman" w:cs="Times New Roman"/>
          <w:color w:val="000000"/>
          <w:sz w:val="24"/>
          <w:szCs w:val="24"/>
          <w:lang w:eastAsia="ru-RU"/>
        </w:rPr>
        <w:t>Досрочное прекращение полномочий члена Комиссии осуществляется:</w:t>
      </w:r>
    </w:p>
    <w:p w:rsidR="007B6101" w:rsidRPr="00EE670B" w:rsidRDefault="007B6101" w:rsidP="007B6101">
      <w:pPr>
        <w:numPr>
          <w:ilvl w:val="0"/>
          <w:numId w:val="3"/>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на основании личного заявления члена Комиссии об исключении из его состава;</w:t>
      </w:r>
    </w:p>
    <w:p w:rsidR="007B6101" w:rsidRPr="00EE670B" w:rsidRDefault="007B6101" w:rsidP="007B6101">
      <w:pPr>
        <w:numPr>
          <w:ilvl w:val="0"/>
          <w:numId w:val="3"/>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по требованию не менее 2/3 членов Комиссии, адресованному в письменной форме директору Учреждения;</w:t>
      </w:r>
    </w:p>
    <w:p w:rsidR="007B6101" w:rsidRPr="00EE670B" w:rsidRDefault="007B6101" w:rsidP="007B6101">
      <w:pPr>
        <w:numPr>
          <w:ilvl w:val="0"/>
          <w:numId w:val="3"/>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в случае отчисления из Учреждения обучающегося, родителем (законным представителем) которого является член Комиссии, или увольнения работника – члена Комиссии.</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2.15.</w:t>
      </w:r>
      <w:r w:rsidRPr="00EE670B">
        <w:rPr>
          <w:rFonts w:ascii="Times New Roman" w:eastAsia="Times New Roman" w:hAnsi="Times New Roman" w:cs="Times New Roman"/>
          <w:color w:val="000000"/>
          <w:sz w:val="24"/>
          <w:szCs w:val="24"/>
          <w:lang w:eastAsia="ru-RU"/>
        </w:rPr>
        <w:t>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 2.1 настоящего Положения.</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b/>
          <w:bCs/>
          <w:color w:val="000000"/>
          <w:sz w:val="24"/>
          <w:szCs w:val="24"/>
          <w:lang w:eastAsia="ru-RU"/>
        </w:rPr>
        <w:t>3.</w:t>
      </w:r>
      <w:r w:rsidRPr="00EE670B">
        <w:rPr>
          <w:rFonts w:ascii="Times New Roman" w:eastAsia="Times New Roman" w:hAnsi="Times New Roman" w:cs="Times New Roman"/>
          <w:b/>
          <w:bCs/>
          <w:color w:val="000000"/>
          <w:sz w:val="24"/>
          <w:szCs w:val="24"/>
          <w:lang w:eastAsia="ru-RU"/>
        </w:rPr>
        <w:t>Порядок работы комиссии</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3.1.</w:t>
      </w:r>
      <w:r w:rsidRPr="00EE670B">
        <w:rPr>
          <w:rFonts w:ascii="Times New Roman" w:eastAsia="Times New Roman" w:hAnsi="Times New Roman" w:cs="Times New Roman"/>
          <w:color w:val="000000"/>
          <w:sz w:val="24"/>
          <w:szCs w:val="24"/>
          <w:lang w:eastAsia="ru-RU"/>
        </w:rPr>
        <w:t xml:space="preserve">Комиссия собирается по мере необходимости для рассмотрения принятого и зарегистрированного обращения (жалобы, заявления, предложения). Основанием для проведения заседания является письменное заявление в Комиссию участника образовательных отношений, который полагает, что его права нарушены (заявитель). Обращение (жалоба, заявление, предложение) принимается только от законного представителя несовершеннолетнего </w:t>
      </w:r>
      <w:r w:rsidRPr="00EE670B">
        <w:rPr>
          <w:rFonts w:ascii="Times New Roman" w:eastAsia="Times New Roman" w:hAnsi="Times New Roman" w:cs="Times New Roman"/>
          <w:color w:val="000000"/>
          <w:sz w:val="24"/>
          <w:szCs w:val="24"/>
          <w:lang w:eastAsia="ru-RU"/>
        </w:rPr>
        <w:lastRenderedPageBreak/>
        <w:t>обучающегося. В обращении указываются конкретные факты или признаки нарушений прав участников образовательных и трудовых отношений, лица, допустившие нарушения, обстоятельства и дата (период времени) происхождения конфликтной ситуации</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В заявлении должны быть указаны:</w:t>
      </w:r>
    </w:p>
    <w:p w:rsidR="007B6101" w:rsidRPr="00EE670B" w:rsidRDefault="007B6101" w:rsidP="007B6101">
      <w:pPr>
        <w:numPr>
          <w:ilvl w:val="0"/>
          <w:numId w:val="4"/>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дата заявления;</w:t>
      </w:r>
    </w:p>
    <w:p w:rsidR="007B6101" w:rsidRPr="00EE670B" w:rsidRDefault="007B6101" w:rsidP="007B6101">
      <w:pPr>
        <w:numPr>
          <w:ilvl w:val="0"/>
          <w:numId w:val="4"/>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Ф.И.О. заявителя;</w:t>
      </w:r>
    </w:p>
    <w:p w:rsidR="007B6101" w:rsidRPr="00EE670B" w:rsidRDefault="007B6101" w:rsidP="007B6101">
      <w:pPr>
        <w:numPr>
          <w:ilvl w:val="0"/>
          <w:numId w:val="4"/>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требования заявителя;</w:t>
      </w:r>
    </w:p>
    <w:p w:rsidR="007B6101" w:rsidRPr="00EE670B" w:rsidRDefault="007B6101" w:rsidP="007B6101">
      <w:pPr>
        <w:numPr>
          <w:ilvl w:val="0"/>
          <w:numId w:val="4"/>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обстоятельства, на которых заявитель основывает свои требования;</w:t>
      </w:r>
    </w:p>
    <w:p w:rsidR="007B6101" w:rsidRPr="00EE670B" w:rsidRDefault="007B6101" w:rsidP="007B6101">
      <w:pPr>
        <w:numPr>
          <w:ilvl w:val="0"/>
          <w:numId w:val="4"/>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доказательства, подтверждающие основания требований заявителя;</w:t>
      </w:r>
    </w:p>
    <w:p w:rsidR="007B6101" w:rsidRPr="00EE670B" w:rsidRDefault="007B6101" w:rsidP="007B6101">
      <w:pPr>
        <w:numPr>
          <w:ilvl w:val="0"/>
          <w:numId w:val="4"/>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перечень прилагаемых к заявлению документов и иных материалов;</w:t>
      </w:r>
    </w:p>
    <w:p w:rsidR="007B6101" w:rsidRPr="00EE670B" w:rsidRDefault="007B6101" w:rsidP="007B6101">
      <w:pPr>
        <w:numPr>
          <w:ilvl w:val="0"/>
          <w:numId w:val="4"/>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подпись заявителя.</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В случае если заявителем является законный представитель учащегося</w:t>
      </w:r>
      <w:r w:rsidR="00AE0BF0">
        <w:rPr>
          <w:rFonts w:ascii="Times New Roman" w:eastAsia="Times New Roman" w:hAnsi="Times New Roman" w:cs="Times New Roman"/>
          <w:color w:val="000000"/>
          <w:sz w:val="24"/>
          <w:szCs w:val="24"/>
          <w:lang w:eastAsia="ru-RU"/>
        </w:rPr>
        <w:t xml:space="preserve">, </w:t>
      </w:r>
      <w:r w:rsidRPr="00EE670B">
        <w:rPr>
          <w:rFonts w:ascii="Times New Roman" w:eastAsia="Times New Roman" w:hAnsi="Times New Roman" w:cs="Times New Roman"/>
          <w:color w:val="000000"/>
          <w:sz w:val="24"/>
          <w:szCs w:val="24"/>
          <w:lang w:eastAsia="ru-RU"/>
        </w:rPr>
        <w:t xml:space="preserve"> в заявлении также должны быть указаны Ф.И. учащегося.</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3.2.</w:t>
      </w:r>
      <w:r w:rsidRPr="00EE670B">
        <w:rPr>
          <w:rFonts w:ascii="Times New Roman" w:eastAsia="Times New Roman" w:hAnsi="Times New Roman" w:cs="Times New Roman"/>
          <w:color w:val="000000"/>
          <w:sz w:val="24"/>
          <w:szCs w:val="24"/>
          <w:lang w:eastAsia="ru-RU"/>
        </w:rPr>
        <w:t>Поданное заявление регистрируется секретарем в Журнале регистрации заявлений (см. Приложение).</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3.3.</w:t>
      </w:r>
      <w:r w:rsidRPr="00EE670B">
        <w:rPr>
          <w:rFonts w:ascii="Times New Roman" w:eastAsia="Times New Roman" w:hAnsi="Times New Roman" w:cs="Times New Roman"/>
          <w:color w:val="000000"/>
          <w:sz w:val="24"/>
          <w:szCs w:val="24"/>
          <w:lang w:eastAsia="ru-RU"/>
        </w:rPr>
        <w:t>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трудовой дисциплины.</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3.4.</w:t>
      </w:r>
      <w:r w:rsidRPr="00EE670B">
        <w:rPr>
          <w:rFonts w:ascii="Times New Roman" w:eastAsia="Times New Roman" w:hAnsi="Times New Roman" w:cs="Times New Roman"/>
          <w:color w:val="000000"/>
          <w:sz w:val="24"/>
          <w:szCs w:val="24"/>
          <w:lang w:eastAsia="ru-RU"/>
        </w:rPr>
        <w:t>Рассмотрение обращения должно обеспечить своевременное, объективное и справедливое рассмотрение обращения, его разрешение в соответствии настоящим Положением.</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3.5.</w:t>
      </w:r>
      <w:r w:rsidRPr="00EE670B">
        <w:rPr>
          <w:rFonts w:ascii="Times New Roman" w:eastAsia="Times New Roman" w:hAnsi="Times New Roman" w:cs="Times New Roman"/>
          <w:color w:val="000000"/>
          <w:sz w:val="24"/>
          <w:szCs w:val="24"/>
          <w:lang w:eastAsia="ru-RU"/>
        </w:rPr>
        <w:t>Председатель Комиссии при поступлении к нему информации, содержащей основания для проведения заседания Комиссии:</w:t>
      </w:r>
    </w:p>
    <w:p w:rsidR="007B6101" w:rsidRPr="00EE670B" w:rsidRDefault="007B6101" w:rsidP="007B6101">
      <w:pPr>
        <w:numPr>
          <w:ilvl w:val="0"/>
          <w:numId w:val="5"/>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в течени</w:t>
      </w:r>
      <w:proofErr w:type="gramStart"/>
      <w:r w:rsidRPr="00EE670B">
        <w:rPr>
          <w:rFonts w:ascii="Times New Roman" w:eastAsia="Times New Roman" w:hAnsi="Times New Roman" w:cs="Times New Roman"/>
          <w:color w:val="000000"/>
          <w:sz w:val="24"/>
          <w:szCs w:val="24"/>
          <w:lang w:eastAsia="ru-RU"/>
        </w:rPr>
        <w:t>и</w:t>
      </w:r>
      <w:proofErr w:type="gramEnd"/>
      <w:r w:rsidRPr="00EE670B">
        <w:rPr>
          <w:rFonts w:ascii="Times New Roman" w:eastAsia="Times New Roman" w:hAnsi="Times New Roman" w:cs="Times New Roman"/>
          <w:color w:val="000000"/>
          <w:sz w:val="24"/>
          <w:szCs w:val="24"/>
          <w:lang w:eastAsia="ru-RU"/>
        </w:rPr>
        <w:t xml:space="preserve"> трех рабочих дней назначает дату заседания Комиссии. При этом дата заседания Комиссии не может быть назначена позднее семи рабочих дней со дня поступления указанной информации (в указанные периоды времени не засчитывается время временного отсутствия сторон спора по уважительным причинам: болезнь, отпуск и т.п.);</w:t>
      </w:r>
    </w:p>
    <w:p w:rsidR="007B6101" w:rsidRPr="00EE670B" w:rsidRDefault="007B6101" w:rsidP="007B6101">
      <w:pPr>
        <w:numPr>
          <w:ilvl w:val="0"/>
          <w:numId w:val="5"/>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организует ознакомление сторон спора, членов Комиссии и других лиц, участвующих в заседании Комиссии, с поступившей информацией (оппонента - под роспись);</w:t>
      </w:r>
    </w:p>
    <w:p w:rsidR="007B6101" w:rsidRPr="00EE670B" w:rsidRDefault="007B6101" w:rsidP="007B6101">
      <w:pPr>
        <w:numPr>
          <w:ilvl w:val="0"/>
          <w:numId w:val="5"/>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предлагает оппоненту представить в Комиссию и заявителю свои письменные возражения по существу заявления.</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3.6.</w:t>
      </w:r>
      <w:r w:rsidRPr="00EE670B">
        <w:rPr>
          <w:rFonts w:ascii="Times New Roman" w:eastAsia="Times New Roman" w:hAnsi="Times New Roman" w:cs="Times New Roman"/>
          <w:color w:val="000000"/>
          <w:sz w:val="24"/>
          <w:szCs w:val="24"/>
          <w:lang w:eastAsia="ru-RU"/>
        </w:rPr>
        <w:t>Заседание Комиссии считается правомочным, если на нем присутствовало не менее 3/4 членов Комиссии.</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3.7.</w:t>
      </w:r>
      <w:r w:rsidRPr="00EE670B">
        <w:rPr>
          <w:rFonts w:ascii="Times New Roman" w:eastAsia="Times New Roman" w:hAnsi="Times New Roman" w:cs="Times New Roman"/>
          <w:color w:val="000000"/>
          <w:sz w:val="24"/>
          <w:szCs w:val="24"/>
          <w:lang w:eastAsia="ru-RU"/>
        </w:rPr>
        <w:t xml:space="preserve">Заседание Комиссии проводится в присутствии сторон спора. При наличии письменной просьбы заявителя или (и) оппонента о рассмотрении спора без их участия заседание Комиссии проводится в его (их) отсутствие. В случае неявки хотя бы одной </w:t>
      </w:r>
      <w:proofErr w:type="gramStart"/>
      <w:r w:rsidRPr="00EE670B">
        <w:rPr>
          <w:rFonts w:ascii="Times New Roman" w:eastAsia="Times New Roman" w:hAnsi="Times New Roman" w:cs="Times New Roman"/>
          <w:color w:val="000000"/>
          <w:sz w:val="24"/>
          <w:szCs w:val="24"/>
          <w:lang w:eastAsia="ru-RU"/>
        </w:rPr>
        <w:t>из сторон спора на заседание Комиссии при отсутствии письменной просьбы данной стороны о рассмотрении указанного вопроса без ее участия</w:t>
      </w:r>
      <w:proofErr w:type="gramEnd"/>
      <w:r w:rsidRPr="00EE670B">
        <w:rPr>
          <w:rFonts w:ascii="Times New Roman" w:eastAsia="Times New Roman" w:hAnsi="Times New Roman" w:cs="Times New Roman"/>
          <w:color w:val="000000"/>
          <w:sz w:val="24"/>
          <w:szCs w:val="24"/>
          <w:lang w:eastAsia="ru-RU"/>
        </w:rPr>
        <w:t>, рассмотрение спора откладывается. Повторная неявка той же стороны спора без уважительных причин на заседание Комиссии не является основанием для отложения рассмотрения спора. В этом случае Комиссия принимает решение по существу спора по имеющимся материалам и выступлениям присутствующих на заседании.</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3.8.</w:t>
      </w:r>
      <w:r w:rsidRPr="00EE670B">
        <w:rPr>
          <w:rFonts w:ascii="Times New Roman" w:eastAsia="Times New Roman" w:hAnsi="Times New Roman" w:cs="Times New Roman"/>
          <w:color w:val="000000"/>
          <w:sz w:val="24"/>
          <w:szCs w:val="24"/>
          <w:lang w:eastAsia="ru-RU"/>
        </w:rPr>
        <w:t>Для объективного и всестороннего рассмотрения обращений Комиссия вправе приглашать на заседания и заслушивать иных участников образовательных и трудовых отношений.</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lastRenderedPageBreak/>
        <w:t>3.9.</w:t>
      </w:r>
      <w:r w:rsidRPr="00EE670B">
        <w:rPr>
          <w:rFonts w:ascii="Times New Roman" w:eastAsia="Times New Roman" w:hAnsi="Times New Roman" w:cs="Times New Roman"/>
          <w:color w:val="000000"/>
          <w:sz w:val="24"/>
          <w:szCs w:val="24"/>
          <w:lang w:eastAsia="ru-RU"/>
        </w:rPr>
        <w:t>Разбирательство в Комиссии осуществляется в пределах тех требований и по тем основаниям, которые изложены в заявлении. Изменение предмета и (или) основания, изложенного в заявлении, в процессе рассмотрения спора не допускаются.</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3.10.</w:t>
      </w:r>
      <w:r w:rsidRPr="00EE670B">
        <w:rPr>
          <w:rFonts w:ascii="Times New Roman" w:eastAsia="Times New Roman" w:hAnsi="Times New Roman" w:cs="Times New Roman"/>
          <w:color w:val="000000"/>
          <w:sz w:val="24"/>
          <w:szCs w:val="24"/>
          <w:lang w:eastAsia="ru-RU"/>
        </w:rPr>
        <w:t>На заседании Комиссии заслушиваются пояснения сторон спора и иных лиц, рассматриваются материалы по существу заявления, а также дополнительные материалы.</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3.11.</w:t>
      </w:r>
      <w:r w:rsidRPr="00EE670B">
        <w:rPr>
          <w:rFonts w:ascii="Times New Roman" w:eastAsia="Times New Roman" w:hAnsi="Times New Roman" w:cs="Times New Roman"/>
          <w:color w:val="000000"/>
          <w:sz w:val="24"/>
          <w:szCs w:val="24"/>
          <w:lang w:eastAsia="ru-RU"/>
        </w:rPr>
        <w:t>В ходе заседания Комиссия заслушивает доводы сторон, исследует представленные доказательства и принимает решение по делу в соответствии с п. 3.12 настоящего Положения.</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3.12.</w:t>
      </w:r>
      <w:r w:rsidRPr="00EE670B">
        <w:rPr>
          <w:rFonts w:ascii="Times New Roman" w:eastAsia="Times New Roman" w:hAnsi="Times New Roman" w:cs="Times New Roman"/>
          <w:color w:val="000000"/>
          <w:sz w:val="24"/>
          <w:szCs w:val="24"/>
          <w:lang w:eastAsia="ru-RU"/>
        </w:rPr>
        <w:t>Каждая сторона представляет обстоятельства, на которые она ссылается как на основани</w:t>
      </w:r>
      <w:proofErr w:type="gramStart"/>
      <w:r w:rsidRPr="00EE670B">
        <w:rPr>
          <w:rFonts w:ascii="Times New Roman" w:eastAsia="Times New Roman" w:hAnsi="Times New Roman" w:cs="Times New Roman"/>
          <w:color w:val="000000"/>
          <w:sz w:val="24"/>
          <w:szCs w:val="24"/>
          <w:lang w:eastAsia="ru-RU"/>
        </w:rPr>
        <w:t>е</w:t>
      </w:r>
      <w:proofErr w:type="gramEnd"/>
      <w:r w:rsidRPr="00EE670B">
        <w:rPr>
          <w:rFonts w:ascii="Times New Roman" w:eastAsia="Times New Roman" w:hAnsi="Times New Roman" w:cs="Times New Roman"/>
          <w:color w:val="000000"/>
          <w:sz w:val="24"/>
          <w:szCs w:val="24"/>
          <w:lang w:eastAsia="ru-RU"/>
        </w:rPr>
        <w:t xml:space="preserve"> своих требований или возражений. Комиссия вправе потребовать представления сторонами дополнительных доказательств, обосновывающих их требования или возражения. Она вправе также по своему усмотрению испрашивать представление доказательств от иных лиц, вызывать и заслушивать свидетелей.</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3.13.</w:t>
      </w:r>
      <w:r w:rsidRPr="00EE670B">
        <w:rPr>
          <w:rFonts w:ascii="Times New Roman" w:eastAsia="Times New Roman" w:hAnsi="Times New Roman" w:cs="Times New Roman"/>
          <w:color w:val="000000"/>
          <w:sz w:val="24"/>
          <w:szCs w:val="24"/>
          <w:lang w:eastAsia="ru-RU"/>
        </w:rPr>
        <w:t>Оценка доказательств осуществляется членами Комиссии по их внутреннему убеждению, основанному на всестороннем, полном и объективном исследовании имеющихся доказательств.</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3.14</w:t>
      </w:r>
      <w:r>
        <w:rPr>
          <w:rFonts w:ascii="Times New Roman" w:eastAsia="Times New Roman" w:hAnsi="Times New Roman" w:cs="Times New Roman"/>
          <w:color w:val="000000"/>
          <w:sz w:val="24"/>
          <w:szCs w:val="24"/>
          <w:lang w:eastAsia="ru-RU"/>
        </w:rPr>
        <w:t>.</w:t>
      </w:r>
      <w:r w:rsidRPr="00EE670B">
        <w:rPr>
          <w:rFonts w:ascii="Times New Roman" w:eastAsia="Times New Roman" w:hAnsi="Times New Roman" w:cs="Times New Roman"/>
          <w:color w:val="000000"/>
          <w:sz w:val="24"/>
          <w:szCs w:val="24"/>
          <w:lang w:eastAsia="ru-RU"/>
        </w:rPr>
        <w:t>По итогам рассмотрения спора Комиссия принимает решение с указанием мотивов, на которых оно основано.</w:t>
      </w:r>
    </w:p>
    <w:p w:rsidR="007B6101"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3.15</w:t>
      </w:r>
      <w:r>
        <w:rPr>
          <w:rFonts w:ascii="Times New Roman" w:eastAsia="Times New Roman" w:hAnsi="Times New Roman" w:cs="Times New Roman"/>
          <w:color w:val="000000"/>
          <w:sz w:val="24"/>
          <w:szCs w:val="24"/>
          <w:lang w:eastAsia="ru-RU"/>
        </w:rPr>
        <w:t>.</w:t>
      </w:r>
      <w:r w:rsidRPr="00EE670B">
        <w:rPr>
          <w:rFonts w:ascii="Times New Roman" w:eastAsia="Times New Roman" w:hAnsi="Times New Roman" w:cs="Times New Roman"/>
          <w:color w:val="000000"/>
          <w:sz w:val="24"/>
          <w:szCs w:val="24"/>
          <w:lang w:eastAsia="ru-RU"/>
        </w:rPr>
        <w:t>Комиссия принимает решение простым большинством голосов членов, присутствующих на заседании Комиссии (открытое голосование).</w:t>
      </w:r>
    </w:p>
    <w:p w:rsidR="007B6101" w:rsidRPr="000B4E67"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3.16.</w:t>
      </w:r>
      <w:r w:rsidRPr="000B4E67">
        <w:rPr>
          <w:rFonts w:ascii="Times New Roman" w:eastAsia="Times New Roman" w:hAnsi="Times New Roman" w:cs="Times New Roman"/>
          <w:color w:val="000000"/>
          <w:sz w:val="24"/>
          <w:szCs w:val="24"/>
          <w:lang w:eastAsia="ru-RU"/>
        </w:rPr>
        <w:t xml:space="preserve">В случае </w:t>
      </w:r>
      <w:proofErr w:type="gramStart"/>
      <w:r w:rsidRPr="000B4E67">
        <w:rPr>
          <w:rFonts w:ascii="Times New Roman" w:eastAsia="Times New Roman" w:hAnsi="Times New Roman" w:cs="Times New Roman"/>
          <w:color w:val="000000"/>
          <w:sz w:val="24"/>
          <w:szCs w:val="24"/>
          <w:lang w:eastAsia="ru-RU"/>
        </w:rPr>
        <w:t>установления фактов нарушения прав участников образовательных отношений</w:t>
      </w:r>
      <w:proofErr w:type="gramEnd"/>
      <w:r w:rsidRPr="000B4E67">
        <w:rPr>
          <w:rFonts w:ascii="Times New Roman" w:eastAsia="Times New Roman" w:hAnsi="Times New Roman" w:cs="Times New Roman"/>
          <w:color w:val="000000"/>
          <w:sz w:val="24"/>
          <w:szCs w:val="24"/>
          <w:lang w:eastAsia="ru-RU"/>
        </w:rPr>
        <w:t xml:space="preserve"> Комиссия принимает решение, направленное на восстановление нарушенных прав. На лиц, допустивших нарушение прав обучающихся, родителей (законных представителей) несовершеннолетних обучающихся, а также работников Учреждения Комиссия возлагает обязанности по устранению выявленных нарушений и (или) недопущению нарушений в будущем.</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3.17.</w:t>
      </w:r>
      <w:r w:rsidRPr="00EE670B">
        <w:rPr>
          <w:rFonts w:ascii="Times New Roman" w:eastAsia="Times New Roman" w:hAnsi="Times New Roman" w:cs="Times New Roman"/>
          <w:color w:val="000000"/>
          <w:sz w:val="24"/>
          <w:szCs w:val="24"/>
          <w:lang w:eastAsia="ru-RU"/>
        </w:rPr>
        <w:t>Если нарушения прав участников образовательных отношений возникли вследствие принятия решения Учреждения, в том числе вследствие издания локального нормативного акта, Комиссия принимает решение об отмене данного решения (локального нормативного акта) и указывает срок исполнения решения.</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3.18.</w:t>
      </w:r>
      <w:r w:rsidRPr="00EE670B">
        <w:rPr>
          <w:rFonts w:ascii="Times New Roman" w:eastAsia="Times New Roman" w:hAnsi="Times New Roman" w:cs="Times New Roman"/>
          <w:color w:val="000000"/>
          <w:sz w:val="24"/>
          <w:szCs w:val="24"/>
          <w:lang w:eastAsia="ru-RU"/>
        </w:rPr>
        <w:t>Сторона спора, которую не устраивает решение Комиссии, вправе обратиться по существу спора в суд.</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3.19.</w:t>
      </w:r>
      <w:r w:rsidRPr="00EE670B">
        <w:rPr>
          <w:rFonts w:ascii="Times New Roman" w:eastAsia="Times New Roman" w:hAnsi="Times New Roman" w:cs="Times New Roman"/>
          <w:color w:val="000000"/>
          <w:sz w:val="24"/>
          <w:szCs w:val="24"/>
          <w:lang w:eastAsia="ru-RU"/>
        </w:rPr>
        <w:t xml:space="preserve">Лицо, (и (или) его законный представитель), подавший обращение (жалобу, заявление, предложение), имеет право знакомиться с документами Комиссии в присутствии ее председателя и секретаря, письменным заявлением запрашивать копии документов Комиссии. Заверенные подписью и печатью директора Учреждения копии документов обязаны быть представлены данному лицу секретарем Комиссии в 3-х </w:t>
      </w:r>
      <w:proofErr w:type="spellStart"/>
      <w:r w:rsidRPr="00EE670B">
        <w:rPr>
          <w:rFonts w:ascii="Times New Roman" w:eastAsia="Times New Roman" w:hAnsi="Times New Roman" w:cs="Times New Roman"/>
          <w:color w:val="000000"/>
          <w:sz w:val="24"/>
          <w:szCs w:val="24"/>
          <w:lang w:eastAsia="ru-RU"/>
        </w:rPr>
        <w:t>дневный</w:t>
      </w:r>
      <w:proofErr w:type="spellEnd"/>
      <w:r w:rsidRPr="00EE670B">
        <w:rPr>
          <w:rFonts w:ascii="Times New Roman" w:eastAsia="Times New Roman" w:hAnsi="Times New Roman" w:cs="Times New Roman"/>
          <w:color w:val="000000"/>
          <w:sz w:val="24"/>
          <w:szCs w:val="24"/>
          <w:lang w:eastAsia="ru-RU"/>
        </w:rPr>
        <w:t xml:space="preserve"> срок.</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b/>
          <w:bCs/>
          <w:color w:val="000000"/>
          <w:sz w:val="24"/>
          <w:szCs w:val="24"/>
          <w:lang w:eastAsia="ru-RU"/>
        </w:rPr>
        <w:t>4.</w:t>
      </w:r>
      <w:r w:rsidRPr="00EE670B">
        <w:rPr>
          <w:rFonts w:ascii="Times New Roman" w:eastAsia="Times New Roman" w:hAnsi="Times New Roman" w:cs="Times New Roman"/>
          <w:b/>
          <w:bCs/>
          <w:color w:val="000000"/>
          <w:sz w:val="24"/>
          <w:szCs w:val="24"/>
          <w:lang w:eastAsia="ru-RU"/>
        </w:rPr>
        <w:t>Порядок оформления решений комиссии</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4.1.</w:t>
      </w:r>
      <w:r w:rsidRPr="00EE670B">
        <w:rPr>
          <w:rFonts w:ascii="Times New Roman" w:eastAsia="Times New Roman" w:hAnsi="Times New Roman" w:cs="Times New Roman"/>
          <w:color w:val="000000"/>
          <w:sz w:val="24"/>
          <w:szCs w:val="24"/>
          <w:lang w:eastAsia="ru-RU"/>
        </w:rPr>
        <w:t>Решения Комиссии оформляются протоколами, которые подписывает председатель, секретарь и члены Комиссии.</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4.2.</w:t>
      </w:r>
      <w:r w:rsidRPr="00EE670B">
        <w:rPr>
          <w:rFonts w:ascii="Times New Roman" w:eastAsia="Times New Roman" w:hAnsi="Times New Roman" w:cs="Times New Roman"/>
          <w:color w:val="000000"/>
          <w:sz w:val="24"/>
          <w:szCs w:val="24"/>
          <w:lang w:eastAsia="ru-RU"/>
        </w:rPr>
        <w:t>Член Комиссии, не согласный с ее решением, вправе в письменной форме изложить свое мнение, которое подлежит обязательному приобщению к протоколу и с которым должны быть ознакомлены стороны спора.</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4.3.</w:t>
      </w:r>
      <w:r w:rsidRPr="00EE670B">
        <w:rPr>
          <w:rFonts w:ascii="Times New Roman" w:eastAsia="Times New Roman" w:hAnsi="Times New Roman" w:cs="Times New Roman"/>
          <w:color w:val="000000"/>
          <w:sz w:val="24"/>
          <w:szCs w:val="24"/>
          <w:lang w:eastAsia="ru-RU"/>
        </w:rPr>
        <w:t>Копии протокола в течение трех рабочих дней со дня заседания передаются директору Учреждения и сторонам спора, а также по решению Комиссии иным заинтересованным лицам.</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b/>
          <w:bCs/>
          <w:color w:val="000000"/>
          <w:sz w:val="24"/>
          <w:szCs w:val="24"/>
          <w:lang w:eastAsia="ru-RU"/>
        </w:rPr>
        <w:t>5.</w:t>
      </w:r>
      <w:r w:rsidRPr="00EE670B">
        <w:rPr>
          <w:rFonts w:ascii="Times New Roman" w:eastAsia="Times New Roman" w:hAnsi="Times New Roman" w:cs="Times New Roman"/>
          <w:b/>
          <w:bCs/>
          <w:color w:val="000000"/>
          <w:sz w:val="24"/>
          <w:szCs w:val="24"/>
          <w:lang w:eastAsia="ru-RU"/>
        </w:rPr>
        <w:t>Обеспечение деятельности комиссии</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5.1.</w:t>
      </w:r>
      <w:r w:rsidRPr="00EE670B">
        <w:rPr>
          <w:rFonts w:ascii="Times New Roman" w:eastAsia="Times New Roman" w:hAnsi="Times New Roman" w:cs="Times New Roman"/>
          <w:color w:val="000000"/>
          <w:sz w:val="24"/>
          <w:szCs w:val="24"/>
          <w:lang w:eastAsia="ru-RU"/>
        </w:rPr>
        <w:t xml:space="preserve">Администрация </w:t>
      </w:r>
      <w:r w:rsidRPr="000B4E67">
        <w:rPr>
          <w:rFonts w:ascii="Times New Roman" w:eastAsia="Times New Roman" w:hAnsi="Times New Roman" w:cs="Times New Roman"/>
          <w:color w:val="000000"/>
          <w:sz w:val="24"/>
          <w:szCs w:val="24"/>
          <w:lang w:eastAsia="ru-RU"/>
        </w:rPr>
        <w:t xml:space="preserve">Учреждения </w:t>
      </w:r>
      <w:r w:rsidRPr="00EE670B">
        <w:rPr>
          <w:rFonts w:ascii="Times New Roman" w:eastAsia="Times New Roman" w:hAnsi="Times New Roman" w:cs="Times New Roman"/>
          <w:color w:val="000000"/>
          <w:sz w:val="24"/>
          <w:szCs w:val="24"/>
          <w:lang w:eastAsia="ru-RU"/>
        </w:rPr>
        <w:t xml:space="preserve"> создаёт условия для работы Комиссии, предоставляет кабинет, необходимые материалы, средства связи и др.</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lastRenderedPageBreak/>
        <w:t>5.2.</w:t>
      </w:r>
      <w:r w:rsidRPr="00EE670B">
        <w:rPr>
          <w:rFonts w:ascii="Times New Roman" w:eastAsia="Times New Roman" w:hAnsi="Times New Roman" w:cs="Times New Roman"/>
          <w:color w:val="000000"/>
          <w:sz w:val="24"/>
          <w:szCs w:val="24"/>
          <w:lang w:eastAsia="ru-RU"/>
        </w:rPr>
        <w:t>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осуществляется секретарем Комиссии.</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5.3.</w:t>
      </w:r>
      <w:r w:rsidRPr="00EE670B">
        <w:rPr>
          <w:rFonts w:ascii="Times New Roman" w:eastAsia="Times New Roman" w:hAnsi="Times New Roman" w:cs="Times New Roman"/>
          <w:color w:val="000000"/>
          <w:sz w:val="24"/>
          <w:szCs w:val="24"/>
          <w:lang w:eastAsia="ru-RU"/>
        </w:rPr>
        <w:t>Делопроизводство Комиссии ведется в соответствии с действующим законодательством.</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5.4.</w:t>
      </w:r>
      <w:r w:rsidRPr="00EE670B">
        <w:rPr>
          <w:rFonts w:ascii="Times New Roman" w:eastAsia="Times New Roman" w:hAnsi="Times New Roman" w:cs="Times New Roman"/>
          <w:color w:val="000000"/>
          <w:sz w:val="24"/>
          <w:szCs w:val="24"/>
          <w:lang w:eastAsia="ru-RU"/>
        </w:rPr>
        <w:t>Протоколы заседания Комиссии, заявления и материалы по существу рассматриваемых споров хранятся в составе отдельного дела в архиве Учреждения.</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5.5.</w:t>
      </w:r>
      <w:r w:rsidRPr="00EE670B">
        <w:rPr>
          <w:rFonts w:ascii="Times New Roman" w:eastAsia="Times New Roman" w:hAnsi="Times New Roman" w:cs="Times New Roman"/>
          <w:color w:val="000000"/>
          <w:sz w:val="24"/>
          <w:szCs w:val="24"/>
          <w:lang w:eastAsia="ru-RU"/>
        </w:rPr>
        <w:t xml:space="preserve">Разглашение материалов деятельности </w:t>
      </w:r>
      <w:proofErr w:type="gramStart"/>
      <w:r w:rsidRPr="00EE670B">
        <w:rPr>
          <w:rFonts w:ascii="Times New Roman" w:eastAsia="Times New Roman" w:hAnsi="Times New Roman" w:cs="Times New Roman"/>
          <w:color w:val="000000"/>
          <w:sz w:val="24"/>
          <w:szCs w:val="24"/>
          <w:lang w:eastAsia="ru-RU"/>
        </w:rPr>
        <w:t>Комиссии</w:t>
      </w:r>
      <w:proofErr w:type="gramEnd"/>
      <w:r w:rsidRPr="00EE670B">
        <w:rPr>
          <w:rFonts w:ascii="Times New Roman" w:eastAsia="Times New Roman" w:hAnsi="Times New Roman" w:cs="Times New Roman"/>
          <w:color w:val="000000"/>
          <w:sz w:val="24"/>
          <w:szCs w:val="24"/>
          <w:lang w:eastAsia="ru-RU"/>
        </w:rPr>
        <w:t xml:space="preserve"> как её членами, так и конфликтующими сторонами не допускается. До сведения общественности в случае необходимости доводится только приказ директора Учреждения по итогам работы Комиссии.</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5.6.</w:t>
      </w:r>
      <w:r w:rsidRPr="00EE670B">
        <w:rPr>
          <w:rFonts w:ascii="Times New Roman" w:eastAsia="Times New Roman" w:hAnsi="Times New Roman" w:cs="Times New Roman"/>
          <w:color w:val="000000"/>
          <w:sz w:val="24"/>
          <w:szCs w:val="24"/>
          <w:lang w:eastAsia="ru-RU"/>
        </w:rPr>
        <w:t>Время работы Комиссии ограничивается началом учебного года - 1 сентября текущего года и временем выдачи, обучающимся документов об образовании - 30 июня текущего года.</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5.7.</w:t>
      </w:r>
      <w:r w:rsidRPr="00EE670B">
        <w:rPr>
          <w:rFonts w:ascii="Times New Roman" w:eastAsia="Times New Roman" w:hAnsi="Times New Roman" w:cs="Times New Roman"/>
          <w:color w:val="000000"/>
          <w:sz w:val="24"/>
          <w:szCs w:val="24"/>
          <w:lang w:eastAsia="ru-RU"/>
        </w:rPr>
        <w:t xml:space="preserve">Документации Комиссии хранится в </w:t>
      </w:r>
      <w:r w:rsidRPr="000B4E67">
        <w:rPr>
          <w:rFonts w:ascii="Times New Roman" w:eastAsia="Times New Roman" w:hAnsi="Times New Roman" w:cs="Times New Roman"/>
          <w:color w:val="000000"/>
          <w:sz w:val="24"/>
          <w:szCs w:val="24"/>
          <w:lang w:eastAsia="ru-RU"/>
        </w:rPr>
        <w:t>Учреждении</w:t>
      </w:r>
      <w:r w:rsidRPr="00EE670B">
        <w:rPr>
          <w:rFonts w:ascii="Times New Roman" w:eastAsia="Times New Roman" w:hAnsi="Times New Roman" w:cs="Times New Roman"/>
          <w:color w:val="000000"/>
          <w:sz w:val="24"/>
          <w:szCs w:val="24"/>
          <w:lang w:eastAsia="ru-RU"/>
        </w:rPr>
        <w:t xml:space="preserve"> в кабинете директора в течение 5 лет.</w:t>
      </w:r>
    </w:p>
    <w:p w:rsidR="007B6101" w:rsidRPr="000B4E67"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7B6101" w:rsidRPr="000B4E67"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7B6101" w:rsidRDefault="007B6101" w:rsidP="007B6101">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7B6101" w:rsidRDefault="007B6101" w:rsidP="007B6101">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7B6101" w:rsidRDefault="007B6101" w:rsidP="007B6101">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7B6101" w:rsidRDefault="007B6101" w:rsidP="007B6101">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7B6101" w:rsidRDefault="007B6101" w:rsidP="007B6101">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7B6101" w:rsidRDefault="007B6101" w:rsidP="007B6101">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7B6101" w:rsidRDefault="007B6101" w:rsidP="007B6101">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7B6101" w:rsidRDefault="007B6101" w:rsidP="007B6101">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7B6101" w:rsidRDefault="007B6101" w:rsidP="007B6101">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7B6101" w:rsidRDefault="007B6101" w:rsidP="007B6101">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7B6101" w:rsidRDefault="007B6101" w:rsidP="007B6101">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7B6101" w:rsidRDefault="007B6101" w:rsidP="007B6101">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7B6101" w:rsidRDefault="007B6101" w:rsidP="007B6101">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7B6101" w:rsidRDefault="007B6101" w:rsidP="007B6101">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7B6101" w:rsidRDefault="007B6101" w:rsidP="007B6101">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7B6101" w:rsidRDefault="007B6101" w:rsidP="007B6101">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7B6101" w:rsidRDefault="007B6101" w:rsidP="007B6101">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7B6101" w:rsidRDefault="007B6101" w:rsidP="007B6101">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7B6101" w:rsidRDefault="007B6101" w:rsidP="007B6101">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7B6101" w:rsidRDefault="007B6101" w:rsidP="007B6101">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7B6101" w:rsidRDefault="007B6101" w:rsidP="007B6101">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7B6101" w:rsidRDefault="007B6101" w:rsidP="007B6101">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7B6101" w:rsidRDefault="007B6101" w:rsidP="007B6101">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7B6101" w:rsidRPr="00EE670B" w:rsidRDefault="007B6101" w:rsidP="007B6101">
      <w:pPr>
        <w:shd w:val="clear" w:color="auto" w:fill="FFFFFF"/>
        <w:spacing w:after="150" w:line="240" w:lineRule="auto"/>
        <w:jc w:val="right"/>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Приложение 1</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b/>
          <w:bCs/>
          <w:color w:val="000000"/>
          <w:sz w:val="24"/>
          <w:szCs w:val="24"/>
          <w:lang w:eastAsia="ru-RU"/>
        </w:rPr>
        <w:t>Журнал регистрации письменных обращений (жалоб, заявлений, предложений)</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b/>
          <w:bCs/>
          <w:color w:val="000000"/>
          <w:sz w:val="24"/>
          <w:szCs w:val="24"/>
          <w:lang w:eastAsia="ru-RU"/>
        </w:rPr>
        <w:t>в Комиссию по урегулированию споров между участниками образовательных отношений</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b/>
          <w:bCs/>
          <w:color w:val="000000"/>
          <w:sz w:val="24"/>
          <w:szCs w:val="24"/>
          <w:lang w:eastAsia="ru-RU"/>
        </w:rPr>
        <w:t>муниципального бюджетного образовательного учреждения</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b/>
          <w:bCs/>
          <w:color w:val="000000"/>
          <w:sz w:val="24"/>
          <w:szCs w:val="24"/>
          <w:lang w:eastAsia="ru-RU"/>
        </w:rPr>
        <w:t>МБОУ «</w:t>
      </w:r>
      <w:r w:rsidR="00AE0BF0">
        <w:rPr>
          <w:rFonts w:ascii="Times New Roman" w:eastAsia="Times New Roman" w:hAnsi="Times New Roman" w:cs="Times New Roman"/>
          <w:b/>
          <w:bCs/>
          <w:color w:val="000000"/>
          <w:sz w:val="24"/>
          <w:szCs w:val="24"/>
          <w:lang w:eastAsia="ru-RU"/>
        </w:rPr>
        <w:t xml:space="preserve"> </w:t>
      </w:r>
      <w:proofErr w:type="spellStart"/>
      <w:r w:rsidR="00AE0BF0">
        <w:rPr>
          <w:rFonts w:ascii="Times New Roman" w:eastAsia="Times New Roman" w:hAnsi="Times New Roman" w:cs="Times New Roman"/>
          <w:b/>
          <w:bCs/>
          <w:color w:val="000000"/>
          <w:sz w:val="24"/>
          <w:szCs w:val="24"/>
          <w:lang w:eastAsia="ru-RU"/>
        </w:rPr>
        <w:t>Шеланговская</w:t>
      </w:r>
      <w:proofErr w:type="spellEnd"/>
      <w:r w:rsidRPr="000B4E67">
        <w:rPr>
          <w:rFonts w:ascii="Times New Roman" w:eastAsia="Times New Roman" w:hAnsi="Times New Roman" w:cs="Times New Roman"/>
          <w:b/>
          <w:bCs/>
          <w:color w:val="000000"/>
          <w:sz w:val="24"/>
          <w:szCs w:val="24"/>
          <w:lang w:eastAsia="ru-RU"/>
        </w:rPr>
        <w:t xml:space="preserve"> СОШ»</w:t>
      </w:r>
    </w:p>
    <w:tbl>
      <w:tblPr>
        <w:tblW w:w="10922" w:type="dxa"/>
        <w:shd w:val="clear" w:color="auto" w:fill="FFFFFF"/>
        <w:tblCellMar>
          <w:top w:w="105" w:type="dxa"/>
          <w:left w:w="105" w:type="dxa"/>
          <w:bottom w:w="105" w:type="dxa"/>
          <w:right w:w="105" w:type="dxa"/>
        </w:tblCellMar>
        <w:tblLook w:val="04A0" w:firstRow="1" w:lastRow="0" w:firstColumn="1" w:lastColumn="0" w:noHBand="0" w:noVBand="1"/>
      </w:tblPr>
      <w:tblGrid>
        <w:gridCol w:w="786"/>
        <w:gridCol w:w="675"/>
        <w:gridCol w:w="3152"/>
        <w:gridCol w:w="1977"/>
        <w:gridCol w:w="1201"/>
        <w:gridCol w:w="1822"/>
        <w:gridCol w:w="1309"/>
      </w:tblGrid>
      <w:tr w:rsidR="007B6101" w:rsidRPr="00EE670B" w:rsidTr="00FB3C18">
        <w:tc>
          <w:tcPr>
            <w:tcW w:w="7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101" w:rsidRPr="00EE670B" w:rsidRDefault="007B6101" w:rsidP="00FB3C18">
            <w:pPr>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Рег.№</w:t>
            </w:r>
          </w:p>
        </w:tc>
        <w:tc>
          <w:tcPr>
            <w:tcW w:w="6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101" w:rsidRPr="00EE670B" w:rsidRDefault="007B6101" w:rsidP="00FB3C18">
            <w:pPr>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Дата</w:t>
            </w:r>
          </w:p>
        </w:tc>
        <w:tc>
          <w:tcPr>
            <w:tcW w:w="315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101" w:rsidRPr="00EE670B" w:rsidRDefault="007B6101" w:rsidP="00FB3C18">
            <w:pPr>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ФИО заявителя</w:t>
            </w:r>
          </w:p>
        </w:tc>
        <w:tc>
          <w:tcPr>
            <w:tcW w:w="19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101" w:rsidRPr="00EE670B" w:rsidRDefault="007B6101" w:rsidP="00FB3C18">
            <w:pPr>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Роль заявителя как участника</w:t>
            </w:r>
          </w:p>
          <w:p w:rsidR="007B6101" w:rsidRPr="00EE670B" w:rsidRDefault="007B6101" w:rsidP="00FB3C18">
            <w:pPr>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образовательных</w:t>
            </w:r>
          </w:p>
          <w:p w:rsidR="007B6101" w:rsidRPr="00EE670B" w:rsidRDefault="007B6101" w:rsidP="00FB3C18">
            <w:pPr>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отношений</w:t>
            </w:r>
          </w:p>
        </w:tc>
        <w:tc>
          <w:tcPr>
            <w:tcW w:w="12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101" w:rsidRPr="00EE670B" w:rsidRDefault="007B6101" w:rsidP="00FB3C18">
            <w:pPr>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Подпись</w:t>
            </w:r>
          </w:p>
          <w:p w:rsidR="007B6101" w:rsidRPr="00EE670B" w:rsidRDefault="007B6101" w:rsidP="00FB3C18">
            <w:pPr>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заявителя</w:t>
            </w:r>
          </w:p>
        </w:tc>
        <w:tc>
          <w:tcPr>
            <w:tcW w:w="18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101" w:rsidRPr="00EE670B" w:rsidRDefault="007B6101" w:rsidP="00FB3C18">
            <w:pPr>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ФИО секретаря Комиссии</w:t>
            </w:r>
          </w:p>
        </w:tc>
        <w:tc>
          <w:tcPr>
            <w:tcW w:w="1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6101" w:rsidRPr="00EE670B" w:rsidRDefault="007B6101" w:rsidP="00FB3C18">
            <w:pPr>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Подпись</w:t>
            </w:r>
          </w:p>
          <w:p w:rsidR="007B6101" w:rsidRPr="00EE670B" w:rsidRDefault="007B6101" w:rsidP="00FB3C18">
            <w:pPr>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секретаря Комиссии</w:t>
            </w:r>
          </w:p>
        </w:tc>
      </w:tr>
      <w:tr w:rsidR="007B6101" w:rsidRPr="00EE670B" w:rsidTr="00FB3C18">
        <w:tc>
          <w:tcPr>
            <w:tcW w:w="7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101" w:rsidRPr="00EE670B" w:rsidRDefault="007B6101" w:rsidP="00FB3C18">
            <w:pPr>
              <w:spacing w:after="150" w:line="240" w:lineRule="auto"/>
              <w:jc w:val="both"/>
              <w:rPr>
                <w:rFonts w:ascii="Times New Roman" w:eastAsia="Times New Roman" w:hAnsi="Times New Roman" w:cs="Times New Roman"/>
                <w:color w:val="000000"/>
                <w:sz w:val="24"/>
                <w:szCs w:val="24"/>
                <w:lang w:eastAsia="ru-RU"/>
              </w:rPr>
            </w:pPr>
          </w:p>
        </w:tc>
        <w:tc>
          <w:tcPr>
            <w:tcW w:w="6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101" w:rsidRPr="00EE670B" w:rsidRDefault="007B6101" w:rsidP="00FB3C18">
            <w:pPr>
              <w:spacing w:after="150" w:line="240" w:lineRule="auto"/>
              <w:jc w:val="both"/>
              <w:rPr>
                <w:rFonts w:ascii="Times New Roman" w:eastAsia="Times New Roman" w:hAnsi="Times New Roman" w:cs="Times New Roman"/>
                <w:color w:val="000000"/>
                <w:sz w:val="24"/>
                <w:szCs w:val="24"/>
                <w:lang w:eastAsia="ru-RU"/>
              </w:rPr>
            </w:pPr>
          </w:p>
        </w:tc>
        <w:tc>
          <w:tcPr>
            <w:tcW w:w="315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101" w:rsidRPr="00EE670B" w:rsidRDefault="007B6101" w:rsidP="00FB3C18">
            <w:pPr>
              <w:spacing w:after="150" w:line="240" w:lineRule="auto"/>
              <w:jc w:val="both"/>
              <w:rPr>
                <w:rFonts w:ascii="Times New Roman" w:eastAsia="Times New Roman" w:hAnsi="Times New Roman" w:cs="Times New Roman"/>
                <w:color w:val="000000"/>
                <w:sz w:val="24"/>
                <w:szCs w:val="24"/>
                <w:lang w:eastAsia="ru-RU"/>
              </w:rPr>
            </w:pPr>
          </w:p>
        </w:tc>
        <w:tc>
          <w:tcPr>
            <w:tcW w:w="19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101" w:rsidRPr="00EE670B" w:rsidRDefault="007B6101" w:rsidP="00FB3C18">
            <w:pPr>
              <w:spacing w:after="150" w:line="240" w:lineRule="auto"/>
              <w:jc w:val="both"/>
              <w:rPr>
                <w:rFonts w:ascii="Times New Roman" w:eastAsia="Times New Roman" w:hAnsi="Times New Roman" w:cs="Times New Roman"/>
                <w:color w:val="000000"/>
                <w:sz w:val="24"/>
                <w:szCs w:val="24"/>
                <w:lang w:eastAsia="ru-RU"/>
              </w:rPr>
            </w:pPr>
          </w:p>
        </w:tc>
        <w:tc>
          <w:tcPr>
            <w:tcW w:w="12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101" w:rsidRPr="00EE670B" w:rsidRDefault="007B6101" w:rsidP="00FB3C18">
            <w:pPr>
              <w:spacing w:after="150" w:line="240" w:lineRule="auto"/>
              <w:jc w:val="both"/>
              <w:rPr>
                <w:rFonts w:ascii="Times New Roman" w:eastAsia="Times New Roman" w:hAnsi="Times New Roman" w:cs="Times New Roman"/>
                <w:color w:val="000000"/>
                <w:sz w:val="24"/>
                <w:szCs w:val="24"/>
                <w:lang w:eastAsia="ru-RU"/>
              </w:rPr>
            </w:pPr>
          </w:p>
        </w:tc>
        <w:tc>
          <w:tcPr>
            <w:tcW w:w="18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101" w:rsidRPr="00EE670B" w:rsidRDefault="007B6101" w:rsidP="00FB3C18">
            <w:pPr>
              <w:spacing w:after="150" w:line="240" w:lineRule="auto"/>
              <w:jc w:val="both"/>
              <w:rPr>
                <w:rFonts w:ascii="Times New Roman" w:eastAsia="Times New Roman" w:hAnsi="Times New Roman" w:cs="Times New Roman"/>
                <w:color w:val="000000"/>
                <w:sz w:val="24"/>
                <w:szCs w:val="24"/>
                <w:lang w:eastAsia="ru-RU"/>
              </w:rPr>
            </w:pPr>
          </w:p>
        </w:tc>
        <w:tc>
          <w:tcPr>
            <w:tcW w:w="1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6101" w:rsidRPr="00EE670B" w:rsidRDefault="007B6101" w:rsidP="00FB3C18">
            <w:pPr>
              <w:spacing w:after="150" w:line="240" w:lineRule="auto"/>
              <w:jc w:val="both"/>
              <w:rPr>
                <w:rFonts w:ascii="Times New Roman" w:eastAsia="Times New Roman" w:hAnsi="Times New Roman" w:cs="Times New Roman"/>
                <w:color w:val="000000"/>
                <w:sz w:val="24"/>
                <w:szCs w:val="24"/>
                <w:lang w:eastAsia="ru-RU"/>
              </w:rPr>
            </w:pPr>
          </w:p>
        </w:tc>
      </w:tr>
    </w:tbl>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br/>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br/>
      </w:r>
    </w:p>
    <w:p w:rsidR="007B6101" w:rsidRPr="00EE670B" w:rsidRDefault="007B6101" w:rsidP="007B6101">
      <w:pPr>
        <w:shd w:val="clear" w:color="auto" w:fill="FFFFFF"/>
        <w:spacing w:after="150" w:line="240" w:lineRule="auto"/>
        <w:jc w:val="right"/>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Приложение 2</w:t>
      </w:r>
    </w:p>
    <w:p w:rsidR="007B6101" w:rsidRPr="00EE670B" w:rsidRDefault="007B6101" w:rsidP="007B6101">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b/>
          <w:bCs/>
          <w:color w:val="000000"/>
          <w:sz w:val="24"/>
          <w:szCs w:val="24"/>
          <w:lang w:eastAsia="ru-RU"/>
        </w:rPr>
        <w:t>Уведомление о сроке и месте заседания Комиссии</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Кому:_________________________________________________________________</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vertAlign w:val="superscript"/>
          <w:lang w:eastAsia="ru-RU"/>
        </w:rPr>
        <w:t>(ФИО)</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 xml:space="preserve">Уведомляю Вас о том, что заседание Комиссии по урегулированию споров между участниками образовательных отношений муниципального бюджетного образовательного учреждения </w:t>
      </w:r>
      <w:r w:rsidR="00AE0BF0">
        <w:rPr>
          <w:rFonts w:ascii="Times New Roman" w:eastAsia="Times New Roman" w:hAnsi="Times New Roman" w:cs="Times New Roman"/>
          <w:color w:val="000000"/>
          <w:sz w:val="24"/>
          <w:szCs w:val="24"/>
          <w:lang w:eastAsia="ru-RU"/>
        </w:rPr>
        <w:t xml:space="preserve">« </w:t>
      </w:r>
      <w:proofErr w:type="spellStart"/>
      <w:r w:rsidR="00AE0BF0">
        <w:rPr>
          <w:rFonts w:ascii="Times New Roman" w:eastAsia="Times New Roman" w:hAnsi="Times New Roman" w:cs="Times New Roman"/>
          <w:color w:val="000000"/>
          <w:sz w:val="24"/>
          <w:szCs w:val="24"/>
          <w:lang w:eastAsia="ru-RU"/>
        </w:rPr>
        <w:t>Шеланговская</w:t>
      </w:r>
      <w:proofErr w:type="spellEnd"/>
      <w:r w:rsidRPr="000B4E67">
        <w:rPr>
          <w:rFonts w:ascii="Times New Roman" w:eastAsia="Times New Roman" w:hAnsi="Times New Roman" w:cs="Times New Roman"/>
          <w:color w:val="000000"/>
          <w:sz w:val="24"/>
          <w:szCs w:val="24"/>
          <w:lang w:eastAsia="ru-RU"/>
        </w:rPr>
        <w:t xml:space="preserve"> СОШ»</w:t>
      </w:r>
      <w:r w:rsidRPr="00EE670B">
        <w:rPr>
          <w:rFonts w:ascii="Times New Roman" w:eastAsia="Times New Roman" w:hAnsi="Times New Roman" w:cs="Times New Roman"/>
          <w:color w:val="000000"/>
          <w:sz w:val="24"/>
          <w:szCs w:val="24"/>
          <w:lang w:eastAsia="ru-RU"/>
        </w:rPr>
        <w:t xml:space="preserve"> по рассмотрению заявления (входящий регистрационный номер - ___________ от «____» ________________ 20___ г.) состоится «_______» ____________ 20___ г. в _____</w:t>
      </w:r>
      <w:proofErr w:type="gramStart"/>
      <w:r w:rsidRPr="00EE670B">
        <w:rPr>
          <w:rFonts w:ascii="Times New Roman" w:eastAsia="Times New Roman" w:hAnsi="Times New Roman" w:cs="Times New Roman"/>
          <w:color w:val="000000"/>
          <w:sz w:val="24"/>
          <w:szCs w:val="24"/>
          <w:lang w:eastAsia="ru-RU"/>
        </w:rPr>
        <w:t>ч</w:t>
      </w:r>
      <w:proofErr w:type="gramEnd"/>
      <w:r w:rsidRPr="00EE670B">
        <w:rPr>
          <w:rFonts w:ascii="Times New Roman" w:eastAsia="Times New Roman" w:hAnsi="Times New Roman" w:cs="Times New Roman"/>
          <w:color w:val="000000"/>
          <w:sz w:val="24"/>
          <w:szCs w:val="24"/>
          <w:lang w:eastAsia="ru-RU"/>
        </w:rPr>
        <w:t xml:space="preserve"> ____ мин. в </w:t>
      </w:r>
      <w:proofErr w:type="spellStart"/>
      <w:r w:rsidRPr="00EE670B">
        <w:rPr>
          <w:rFonts w:ascii="Times New Roman" w:eastAsia="Times New Roman" w:hAnsi="Times New Roman" w:cs="Times New Roman"/>
          <w:color w:val="000000"/>
          <w:sz w:val="24"/>
          <w:szCs w:val="24"/>
          <w:lang w:eastAsia="ru-RU"/>
        </w:rPr>
        <w:t>каб</w:t>
      </w:r>
      <w:proofErr w:type="spellEnd"/>
      <w:r w:rsidRPr="00EE670B">
        <w:rPr>
          <w:rFonts w:ascii="Times New Roman" w:eastAsia="Times New Roman" w:hAnsi="Times New Roman" w:cs="Times New Roman"/>
          <w:color w:val="000000"/>
          <w:sz w:val="24"/>
          <w:szCs w:val="24"/>
          <w:lang w:eastAsia="ru-RU"/>
        </w:rPr>
        <w:t xml:space="preserve">. № _____ </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Секретарь Комиссии: _________________________ /______________________________/</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(подпись) (ФИО)</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«_______» ______________ 20___ г.</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vertAlign w:val="superscript"/>
          <w:lang w:eastAsia="ru-RU"/>
        </w:rPr>
        <w:t>(линия отрыва)</w:t>
      </w:r>
    </w:p>
    <w:p w:rsidR="007B6101" w:rsidRPr="00EE670B" w:rsidRDefault="007B6101" w:rsidP="007B6101">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b/>
          <w:bCs/>
          <w:color w:val="000000"/>
          <w:sz w:val="24"/>
          <w:szCs w:val="24"/>
          <w:lang w:eastAsia="ru-RU"/>
        </w:rPr>
        <w:t xml:space="preserve">Уведомление о сроке и месте </w:t>
      </w:r>
      <w:r w:rsidRPr="000B4E67">
        <w:rPr>
          <w:rFonts w:ascii="Times New Roman" w:eastAsia="Times New Roman" w:hAnsi="Times New Roman" w:cs="Times New Roman"/>
          <w:b/>
          <w:bCs/>
          <w:color w:val="000000"/>
          <w:sz w:val="24"/>
          <w:szCs w:val="24"/>
          <w:lang w:eastAsia="ru-RU"/>
        </w:rPr>
        <w:t>з</w:t>
      </w:r>
      <w:r w:rsidRPr="00EE670B">
        <w:rPr>
          <w:rFonts w:ascii="Times New Roman" w:eastAsia="Times New Roman" w:hAnsi="Times New Roman" w:cs="Times New Roman"/>
          <w:b/>
          <w:bCs/>
          <w:color w:val="000000"/>
          <w:sz w:val="24"/>
          <w:szCs w:val="24"/>
          <w:lang w:eastAsia="ru-RU"/>
        </w:rPr>
        <w:t>аседания Комиссии</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Кому:_________________________________________________________________</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vertAlign w:val="superscript"/>
          <w:lang w:eastAsia="ru-RU"/>
        </w:rPr>
        <w:t>(ФИО)</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 xml:space="preserve">Уведомляю Вас о том, что заседание Комиссии по урегулированию споров между участниками образовательных отношений муниципального бюджетного образовательного учреждения </w:t>
      </w:r>
      <w:r w:rsidR="00AE0BF0">
        <w:rPr>
          <w:rFonts w:ascii="Times New Roman" w:eastAsia="Times New Roman" w:hAnsi="Times New Roman" w:cs="Times New Roman"/>
          <w:color w:val="000000"/>
          <w:sz w:val="24"/>
          <w:szCs w:val="24"/>
          <w:lang w:eastAsia="ru-RU"/>
        </w:rPr>
        <w:t xml:space="preserve">« </w:t>
      </w:r>
      <w:proofErr w:type="spellStart"/>
      <w:r w:rsidR="00AE0BF0">
        <w:rPr>
          <w:rFonts w:ascii="Times New Roman" w:eastAsia="Times New Roman" w:hAnsi="Times New Roman" w:cs="Times New Roman"/>
          <w:color w:val="000000"/>
          <w:sz w:val="24"/>
          <w:szCs w:val="24"/>
          <w:lang w:eastAsia="ru-RU"/>
        </w:rPr>
        <w:t>Шеланговская</w:t>
      </w:r>
      <w:proofErr w:type="spellEnd"/>
      <w:r w:rsidRPr="000B4E67">
        <w:rPr>
          <w:rFonts w:ascii="Times New Roman" w:eastAsia="Times New Roman" w:hAnsi="Times New Roman" w:cs="Times New Roman"/>
          <w:color w:val="000000"/>
          <w:sz w:val="24"/>
          <w:szCs w:val="24"/>
          <w:lang w:eastAsia="ru-RU"/>
        </w:rPr>
        <w:t xml:space="preserve"> СОШ»</w:t>
      </w:r>
      <w:r>
        <w:rPr>
          <w:rFonts w:ascii="Times New Roman" w:eastAsia="Times New Roman" w:hAnsi="Times New Roman" w:cs="Times New Roman"/>
          <w:color w:val="000000"/>
          <w:sz w:val="24"/>
          <w:szCs w:val="24"/>
          <w:lang w:eastAsia="ru-RU"/>
        </w:rPr>
        <w:t xml:space="preserve"> </w:t>
      </w:r>
      <w:r w:rsidRPr="00EE670B">
        <w:rPr>
          <w:rFonts w:ascii="Times New Roman" w:eastAsia="Times New Roman" w:hAnsi="Times New Roman" w:cs="Times New Roman"/>
          <w:color w:val="000000"/>
          <w:sz w:val="24"/>
          <w:szCs w:val="24"/>
          <w:lang w:eastAsia="ru-RU"/>
        </w:rPr>
        <w:t>по рассмотрению заявления (входящий регистрационный номер - ___________ от «____» ________________ 20___ г.) состоится «_______» ____________ 20___ г. в _____</w:t>
      </w:r>
      <w:proofErr w:type="gramStart"/>
      <w:r w:rsidRPr="00EE670B">
        <w:rPr>
          <w:rFonts w:ascii="Times New Roman" w:eastAsia="Times New Roman" w:hAnsi="Times New Roman" w:cs="Times New Roman"/>
          <w:color w:val="000000"/>
          <w:sz w:val="24"/>
          <w:szCs w:val="24"/>
          <w:lang w:eastAsia="ru-RU"/>
        </w:rPr>
        <w:t>ч</w:t>
      </w:r>
      <w:proofErr w:type="gramEnd"/>
      <w:r w:rsidRPr="00EE670B">
        <w:rPr>
          <w:rFonts w:ascii="Times New Roman" w:eastAsia="Times New Roman" w:hAnsi="Times New Roman" w:cs="Times New Roman"/>
          <w:color w:val="000000"/>
          <w:sz w:val="24"/>
          <w:szCs w:val="24"/>
          <w:lang w:eastAsia="ru-RU"/>
        </w:rPr>
        <w:t xml:space="preserve"> ____ мин. в </w:t>
      </w:r>
      <w:proofErr w:type="spellStart"/>
      <w:r w:rsidRPr="00EE670B">
        <w:rPr>
          <w:rFonts w:ascii="Times New Roman" w:eastAsia="Times New Roman" w:hAnsi="Times New Roman" w:cs="Times New Roman"/>
          <w:color w:val="000000"/>
          <w:sz w:val="24"/>
          <w:szCs w:val="24"/>
          <w:lang w:eastAsia="ru-RU"/>
        </w:rPr>
        <w:t>каб</w:t>
      </w:r>
      <w:proofErr w:type="spellEnd"/>
      <w:r w:rsidRPr="00EE670B">
        <w:rPr>
          <w:rFonts w:ascii="Times New Roman" w:eastAsia="Times New Roman" w:hAnsi="Times New Roman" w:cs="Times New Roman"/>
          <w:color w:val="000000"/>
          <w:sz w:val="24"/>
          <w:szCs w:val="24"/>
          <w:lang w:eastAsia="ru-RU"/>
        </w:rPr>
        <w:t xml:space="preserve">. № _____ </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Секретарь Комиссии: _________________________ /______________________________/</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(подпись) (ФИО)</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«_______» ______________ 20___ г.</w:t>
      </w:r>
    </w:p>
    <w:p w:rsidR="007B6101" w:rsidRPr="00EE670B" w:rsidRDefault="007B6101" w:rsidP="007B6101">
      <w:pPr>
        <w:shd w:val="clear" w:color="auto" w:fill="FFFFFF"/>
        <w:spacing w:after="150" w:line="240" w:lineRule="auto"/>
        <w:jc w:val="right"/>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lastRenderedPageBreak/>
        <w:t>Приложение 3</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7B6101" w:rsidRPr="00EE670B" w:rsidRDefault="007B6101" w:rsidP="007B6101">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b/>
          <w:bCs/>
          <w:color w:val="000000"/>
          <w:sz w:val="24"/>
          <w:szCs w:val="24"/>
          <w:lang w:eastAsia="ru-RU"/>
        </w:rPr>
        <w:t>Уведомление о решении Комиссии</w:t>
      </w:r>
    </w:p>
    <w:p w:rsidR="007B6101" w:rsidRPr="00EE670B" w:rsidRDefault="007B6101" w:rsidP="007B6101">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b/>
          <w:bCs/>
          <w:color w:val="000000"/>
          <w:sz w:val="24"/>
          <w:szCs w:val="24"/>
          <w:lang w:eastAsia="ru-RU"/>
        </w:rPr>
        <w:t>лицу, подавшему обращение (жалобу, заявление, предложение)</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Кому: ________________________________________________________</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vertAlign w:val="superscript"/>
          <w:lang w:eastAsia="ru-RU"/>
        </w:rPr>
        <w:t>(ФИО)</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 xml:space="preserve">Уведомляем Вас о том, что заседание Комиссии по урегулированию споров между участниками образовательных отношений муниципального бюджетного образовательного учреждения </w:t>
      </w:r>
      <w:r w:rsidR="00AE0BF0">
        <w:rPr>
          <w:rFonts w:ascii="Times New Roman" w:eastAsia="Times New Roman" w:hAnsi="Times New Roman" w:cs="Times New Roman"/>
          <w:color w:val="000000"/>
          <w:sz w:val="24"/>
          <w:szCs w:val="24"/>
          <w:lang w:eastAsia="ru-RU"/>
        </w:rPr>
        <w:t>«</w:t>
      </w:r>
      <w:proofErr w:type="spellStart"/>
      <w:r w:rsidR="00AE0BF0">
        <w:rPr>
          <w:rFonts w:ascii="Times New Roman" w:eastAsia="Times New Roman" w:hAnsi="Times New Roman" w:cs="Times New Roman"/>
          <w:color w:val="000000"/>
          <w:sz w:val="24"/>
          <w:szCs w:val="24"/>
          <w:lang w:eastAsia="ru-RU"/>
        </w:rPr>
        <w:t>Шеланговская</w:t>
      </w:r>
      <w:proofErr w:type="spellEnd"/>
      <w:r w:rsidRPr="000B4E67">
        <w:rPr>
          <w:rFonts w:ascii="Times New Roman" w:eastAsia="Times New Roman" w:hAnsi="Times New Roman" w:cs="Times New Roman"/>
          <w:color w:val="000000"/>
          <w:sz w:val="24"/>
          <w:szCs w:val="24"/>
          <w:lang w:eastAsia="ru-RU"/>
        </w:rPr>
        <w:t xml:space="preserve"> СОШ»</w:t>
      </w:r>
      <w:r>
        <w:rPr>
          <w:rFonts w:ascii="Times New Roman" w:eastAsia="Times New Roman" w:hAnsi="Times New Roman" w:cs="Times New Roman"/>
          <w:color w:val="000000"/>
          <w:sz w:val="24"/>
          <w:szCs w:val="24"/>
          <w:lang w:eastAsia="ru-RU"/>
        </w:rPr>
        <w:t xml:space="preserve"> </w:t>
      </w:r>
      <w:r w:rsidRPr="00EE670B">
        <w:rPr>
          <w:rFonts w:ascii="Times New Roman" w:eastAsia="Times New Roman" w:hAnsi="Times New Roman" w:cs="Times New Roman"/>
          <w:color w:val="000000"/>
          <w:sz w:val="24"/>
          <w:szCs w:val="24"/>
          <w:lang w:eastAsia="ru-RU"/>
        </w:rPr>
        <w:t>Протокол № ______ от «_____» ____________ 20_____ г. по рассмотрению заявления (входящий регистрационный номер – ______ от «_______» _____________ 20____ г.) приняло следующее решение:</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1. ________________________________________________________________</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2. ________________________________________________________________</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3. ________________________________________________________________</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 xml:space="preserve">Напоминаю, что решение Комиссии обязательно для исполнения всеми участниками образовательных отношений и подлежит исполнению в указанный срок. В случае несогласия с принятым решением стороны имеют право обжаловать его в установленном действующим законодательством в области образования порядке. Разглашение материалов деятельности </w:t>
      </w:r>
      <w:proofErr w:type="gramStart"/>
      <w:r w:rsidRPr="00EE670B">
        <w:rPr>
          <w:rFonts w:ascii="Times New Roman" w:eastAsia="Times New Roman" w:hAnsi="Times New Roman" w:cs="Times New Roman"/>
          <w:color w:val="000000"/>
          <w:sz w:val="24"/>
          <w:szCs w:val="24"/>
          <w:lang w:eastAsia="ru-RU"/>
        </w:rPr>
        <w:t>Комиссии</w:t>
      </w:r>
      <w:proofErr w:type="gramEnd"/>
      <w:r w:rsidRPr="00EE670B">
        <w:rPr>
          <w:rFonts w:ascii="Times New Roman" w:eastAsia="Times New Roman" w:hAnsi="Times New Roman" w:cs="Times New Roman"/>
          <w:color w:val="000000"/>
          <w:sz w:val="24"/>
          <w:szCs w:val="24"/>
          <w:lang w:eastAsia="ru-RU"/>
        </w:rPr>
        <w:t xml:space="preserve"> как её членами, так и конфликтующими сторонами не допускается. До сведения общественности в случае необходимости доводится только приказ директора МБОУ </w:t>
      </w:r>
      <w:r w:rsidRPr="000B4E67">
        <w:rPr>
          <w:rFonts w:ascii="Times New Roman" w:eastAsia="Times New Roman" w:hAnsi="Times New Roman" w:cs="Times New Roman"/>
          <w:color w:val="000000"/>
          <w:sz w:val="24"/>
          <w:szCs w:val="24"/>
          <w:lang w:eastAsia="ru-RU"/>
        </w:rPr>
        <w:t>« Татарско-</w:t>
      </w:r>
      <w:proofErr w:type="spellStart"/>
      <w:r w:rsidRPr="000B4E67">
        <w:rPr>
          <w:rFonts w:ascii="Times New Roman" w:eastAsia="Times New Roman" w:hAnsi="Times New Roman" w:cs="Times New Roman"/>
          <w:color w:val="000000"/>
          <w:sz w:val="24"/>
          <w:szCs w:val="24"/>
          <w:lang w:eastAsia="ru-RU"/>
        </w:rPr>
        <w:t>Бурнашевская</w:t>
      </w:r>
      <w:proofErr w:type="spellEnd"/>
      <w:r w:rsidRPr="000B4E67">
        <w:rPr>
          <w:rFonts w:ascii="Times New Roman" w:eastAsia="Times New Roman" w:hAnsi="Times New Roman" w:cs="Times New Roman"/>
          <w:color w:val="000000"/>
          <w:sz w:val="24"/>
          <w:szCs w:val="24"/>
          <w:lang w:eastAsia="ru-RU"/>
        </w:rPr>
        <w:t xml:space="preserve"> СОШ»</w:t>
      </w:r>
      <w:r>
        <w:rPr>
          <w:rFonts w:ascii="Times New Roman" w:eastAsia="Times New Roman" w:hAnsi="Times New Roman" w:cs="Times New Roman"/>
          <w:color w:val="000000"/>
          <w:sz w:val="24"/>
          <w:szCs w:val="24"/>
          <w:lang w:eastAsia="ru-RU"/>
        </w:rPr>
        <w:t xml:space="preserve"> </w:t>
      </w:r>
      <w:r w:rsidRPr="00EE670B">
        <w:rPr>
          <w:rFonts w:ascii="Times New Roman" w:eastAsia="Times New Roman" w:hAnsi="Times New Roman" w:cs="Times New Roman"/>
          <w:color w:val="000000"/>
          <w:sz w:val="24"/>
          <w:szCs w:val="24"/>
          <w:lang w:eastAsia="ru-RU"/>
        </w:rPr>
        <w:t>по итогам работы Комиссии.</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Секретарь Комиссии: _________________________ /______________________________/</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(подпись) (ФИО)</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Председатель Комиссии: _____________________/______________________________/</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(подпись) (ФИО)</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«_______» ______________ 20___ г.</w:t>
      </w:r>
    </w:p>
    <w:p w:rsidR="007B6101" w:rsidRDefault="007B6101" w:rsidP="007B6101">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r w:rsidRPr="00EE670B">
        <w:rPr>
          <w:rFonts w:ascii="Times New Roman" w:eastAsia="Times New Roman" w:hAnsi="Times New Roman" w:cs="Times New Roman"/>
          <w:b/>
          <w:bCs/>
          <w:color w:val="000000"/>
          <w:sz w:val="24"/>
          <w:szCs w:val="24"/>
          <w:lang w:eastAsia="ru-RU"/>
        </w:rPr>
        <w:t xml:space="preserve">Уведомление о решении Комиссии </w:t>
      </w:r>
    </w:p>
    <w:p w:rsidR="007B6101" w:rsidRPr="00EE670B" w:rsidRDefault="007B6101" w:rsidP="007B6101">
      <w:pPr>
        <w:shd w:val="clear" w:color="auto" w:fill="FFFFFF"/>
        <w:spacing w:after="150" w:line="240" w:lineRule="auto"/>
        <w:jc w:val="center"/>
        <w:rPr>
          <w:rFonts w:ascii="Times New Roman" w:eastAsia="Times New Roman" w:hAnsi="Times New Roman" w:cs="Times New Roman"/>
          <w:color w:val="000000"/>
          <w:sz w:val="24"/>
          <w:szCs w:val="24"/>
          <w:lang w:eastAsia="ru-RU"/>
        </w:rPr>
      </w:pPr>
      <w:proofErr w:type="gramStart"/>
      <w:r w:rsidRPr="00EE670B">
        <w:rPr>
          <w:rFonts w:ascii="Times New Roman" w:eastAsia="Times New Roman" w:hAnsi="Times New Roman" w:cs="Times New Roman"/>
          <w:b/>
          <w:bCs/>
          <w:color w:val="000000"/>
          <w:sz w:val="24"/>
          <w:szCs w:val="24"/>
          <w:lang w:eastAsia="ru-RU"/>
        </w:rPr>
        <w:t>(протокол № ___ от «____» ______________20___ г.</w:t>
      </w:r>
      <w:proofErr w:type="gramEnd"/>
    </w:p>
    <w:p w:rsidR="007B6101" w:rsidRPr="00EE670B" w:rsidRDefault="007B6101" w:rsidP="007B6101">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b/>
          <w:bCs/>
          <w:color w:val="000000"/>
          <w:sz w:val="24"/>
          <w:szCs w:val="24"/>
          <w:lang w:eastAsia="ru-RU"/>
        </w:rPr>
        <w:t>лицу, подавшему обращение (жалобу, заявление, предложение)</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Кому: _____________________________________________________________</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vertAlign w:val="superscript"/>
          <w:lang w:eastAsia="ru-RU"/>
        </w:rPr>
        <w:t>(ФИО)</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Направлено «_______» ______________ 20___ г.</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_____________________________________________________________________________</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(указывается способ отправки и/или реквизиты (при наличии) соответствующих почтовых отправлений).</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Секретарь Комиссии: _________________________ /______________________________/</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(подпись) (ФИО)</w:t>
      </w:r>
    </w:p>
    <w:p w:rsidR="00041C95" w:rsidRDefault="007B6101" w:rsidP="007B6101">
      <w:pPr>
        <w:shd w:val="clear" w:color="auto" w:fill="FFFFFF"/>
        <w:spacing w:after="150" w:line="240" w:lineRule="auto"/>
        <w:jc w:val="both"/>
      </w:pPr>
      <w:r w:rsidRPr="00EE670B">
        <w:rPr>
          <w:rFonts w:ascii="Times New Roman" w:eastAsia="Times New Roman" w:hAnsi="Times New Roman" w:cs="Times New Roman"/>
          <w:color w:val="000000"/>
          <w:sz w:val="24"/>
          <w:szCs w:val="24"/>
          <w:lang w:eastAsia="ru-RU"/>
        </w:rPr>
        <w:t>«_______» ______________ 20___ г.</w:t>
      </w:r>
    </w:p>
    <w:sectPr w:rsidR="00041C95" w:rsidSect="006C68B5">
      <w:pgSz w:w="11906" w:h="16838"/>
      <w:pgMar w:top="426"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778C7"/>
    <w:multiLevelType w:val="multilevel"/>
    <w:tmpl w:val="8B886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167476"/>
    <w:multiLevelType w:val="multilevel"/>
    <w:tmpl w:val="3DE04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8F685E"/>
    <w:multiLevelType w:val="multilevel"/>
    <w:tmpl w:val="745ED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734FD6"/>
    <w:multiLevelType w:val="multilevel"/>
    <w:tmpl w:val="07720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94B2DCB"/>
    <w:multiLevelType w:val="multilevel"/>
    <w:tmpl w:val="F6E2C3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7B6101"/>
    <w:rsid w:val="00041C95"/>
    <w:rsid w:val="005F7C25"/>
    <w:rsid w:val="006C68B5"/>
    <w:rsid w:val="007B6101"/>
    <w:rsid w:val="00AE0BF0"/>
    <w:rsid w:val="00D03449"/>
    <w:rsid w:val="00E24078"/>
    <w:rsid w:val="00F958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610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B6101"/>
    <w:pPr>
      <w:spacing w:after="0" w:line="240" w:lineRule="auto"/>
    </w:pPr>
  </w:style>
  <w:style w:type="paragraph" w:styleId="a4">
    <w:name w:val="Balloon Text"/>
    <w:basedOn w:val="a"/>
    <w:link w:val="a5"/>
    <w:uiPriority w:val="99"/>
    <w:semiHidden/>
    <w:unhideWhenUsed/>
    <w:rsid w:val="00F9589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9589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2088</Words>
  <Characters>11907</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Бочкова МН</dc:creator>
  <cp:lastModifiedBy>Админ</cp:lastModifiedBy>
  <cp:revision>7</cp:revision>
  <dcterms:created xsi:type="dcterms:W3CDTF">2019-12-12T15:56:00Z</dcterms:created>
  <dcterms:modified xsi:type="dcterms:W3CDTF">2021-02-02T11:45:00Z</dcterms:modified>
</cp:coreProperties>
</file>